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E8" w:rsidRDefault="00CB2DE8" w:rsidP="001F62E8">
      <w:pPr>
        <w:jc w:val="center"/>
        <w:rPr>
          <w:b/>
        </w:rPr>
      </w:pPr>
    </w:p>
    <w:p w:rsidR="00CB2DE8" w:rsidRDefault="00CB2DE8" w:rsidP="001F62E8">
      <w:pPr>
        <w:jc w:val="center"/>
        <w:rPr>
          <w:b/>
        </w:rPr>
      </w:pPr>
    </w:p>
    <w:p w:rsidR="00215479" w:rsidRDefault="00DE35B9" w:rsidP="001F62E8">
      <w:pPr>
        <w:jc w:val="center"/>
        <w:rPr>
          <w:b/>
        </w:rPr>
      </w:pPr>
      <w:r w:rsidRPr="001F62E8">
        <w:rPr>
          <w:b/>
        </w:rPr>
        <w:t xml:space="preserve">NOTIFICATION OF </w:t>
      </w:r>
      <w:r w:rsidR="00215479" w:rsidRPr="001F62E8">
        <w:rPr>
          <w:b/>
        </w:rPr>
        <w:t xml:space="preserve">FUNDING AVAILABLE IN 2018 HUD NOFA AND </w:t>
      </w:r>
      <w:r w:rsidR="001F62E8" w:rsidRPr="001F62E8">
        <w:rPr>
          <w:b/>
        </w:rPr>
        <w:t>SOLICATION OF RENEWAL</w:t>
      </w:r>
      <w:r w:rsidR="00983E03">
        <w:rPr>
          <w:b/>
        </w:rPr>
        <w:t xml:space="preserve">, REALLOCATION AND </w:t>
      </w:r>
      <w:r w:rsidR="001F62E8" w:rsidRPr="001F62E8">
        <w:rPr>
          <w:b/>
        </w:rPr>
        <w:t>BONUS PROJECTS</w:t>
      </w:r>
      <w:r w:rsidR="007D6798">
        <w:rPr>
          <w:b/>
        </w:rPr>
        <w:t xml:space="preserve"> – Corrected </w:t>
      </w:r>
    </w:p>
    <w:p w:rsidR="00983E03" w:rsidRPr="001F62E8" w:rsidRDefault="00983E03" w:rsidP="001F62E8">
      <w:pPr>
        <w:jc w:val="center"/>
        <w:rPr>
          <w:b/>
        </w:rPr>
      </w:pPr>
      <w:r>
        <w:rPr>
          <w:b/>
        </w:rPr>
        <w:t>July 1</w:t>
      </w:r>
      <w:r w:rsidR="007D6798">
        <w:rPr>
          <w:b/>
        </w:rPr>
        <w:t>6</w:t>
      </w:r>
      <w:r>
        <w:rPr>
          <w:b/>
        </w:rPr>
        <w:t>, 2018</w:t>
      </w:r>
    </w:p>
    <w:p w:rsidR="00215479" w:rsidRDefault="00215479"/>
    <w:p w:rsidR="00DD2B89" w:rsidRPr="00215479" w:rsidRDefault="00DD2B89">
      <w:pPr>
        <w:rPr>
          <w:b/>
        </w:rPr>
      </w:pPr>
      <w:r>
        <w:t>201</w:t>
      </w:r>
      <w:r w:rsidR="00D424E7">
        <w:t>8</w:t>
      </w:r>
      <w:r>
        <w:t xml:space="preserve"> HUD NOFA for Continuum of Care (CoC) Program for </w:t>
      </w:r>
      <w:r w:rsidRPr="00215479">
        <w:rPr>
          <w:b/>
        </w:rPr>
        <w:t>HALS CoC Annua</w:t>
      </w:r>
      <w:r w:rsidR="002861CD" w:rsidRPr="00215479">
        <w:rPr>
          <w:b/>
        </w:rPr>
        <w:t>l Renewal Demand Amount</w:t>
      </w:r>
      <w:r w:rsidR="002861CD">
        <w:t xml:space="preserve"> - </w:t>
      </w:r>
      <w:r w:rsidR="002861CD" w:rsidRPr="00215479">
        <w:rPr>
          <w:b/>
        </w:rPr>
        <w:t>$1,</w:t>
      </w:r>
      <w:r w:rsidR="00B223A5" w:rsidRPr="00215479">
        <w:rPr>
          <w:b/>
        </w:rPr>
        <w:t>213,694.00</w:t>
      </w:r>
    </w:p>
    <w:p w:rsidR="00DD2B89" w:rsidRDefault="00DD2B89"/>
    <w:p w:rsidR="00B223A5" w:rsidRPr="00215479" w:rsidRDefault="00D01D96">
      <w:r w:rsidRPr="00215479">
        <w:t xml:space="preserve">Projects must be ranked into </w:t>
      </w:r>
      <w:r w:rsidR="00DD2B89" w:rsidRPr="00215479">
        <w:t>Tier 1 and</w:t>
      </w:r>
      <w:r w:rsidR="00AA3D8E" w:rsidRPr="00215479">
        <w:t xml:space="preserve"> Tier 2. This year, Tier </w:t>
      </w:r>
      <w:r w:rsidRPr="00215479">
        <w:t>1</w:t>
      </w:r>
      <w:r w:rsidR="00AA3D8E" w:rsidRPr="00215479">
        <w:t xml:space="preserve"> is 94</w:t>
      </w:r>
      <w:r w:rsidR="00DD2B89" w:rsidRPr="00215479">
        <w:t xml:space="preserve">% of the Annual </w:t>
      </w:r>
      <w:r w:rsidR="00AA3D8E" w:rsidRPr="00215479">
        <w:t xml:space="preserve">Renewal Demand </w:t>
      </w:r>
      <w:r w:rsidR="00B223A5" w:rsidRPr="00215479">
        <w:t>–</w:t>
      </w:r>
      <w:r w:rsidR="00AA3D8E" w:rsidRPr="00215479">
        <w:t xml:space="preserve"> </w:t>
      </w:r>
    </w:p>
    <w:p w:rsidR="00B223A5" w:rsidRPr="00215479" w:rsidRDefault="00B223A5">
      <w:pPr>
        <w:rPr>
          <w:b/>
        </w:rPr>
      </w:pPr>
      <w:r w:rsidRPr="00215479">
        <w:rPr>
          <w:b/>
        </w:rPr>
        <w:t>Tier 1:  $1,140,872.00</w:t>
      </w:r>
    </w:p>
    <w:p w:rsidR="00DD2B89" w:rsidRDefault="00B223A5">
      <w:pPr>
        <w:rPr>
          <w:b/>
        </w:rPr>
      </w:pPr>
      <w:r w:rsidRPr="00215479">
        <w:rPr>
          <w:b/>
        </w:rPr>
        <w:t>T</w:t>
      </w:r>
      <w:r w:rsidR="00AA3D8E" w:rsidRPr="00215479">
        <w:rPr>
          <w:b/>
        </w:rPr>
        <w:t>ier 2 is $</w:t>
      </w:r>
      <w:r w:rsidRPr="00215479">
        <w:rPr>
          <w:b/>
        </w:rPr>
        <w:t>72,822.00</w:t>
      </w:r>
      <w:r w:rsidR="00DD2B89" w:rsidRPr="00215479">
        <w:rPr>
          <w:b/>
        </w:rPr>
        <w:t xml:space="preserve"> </w:t>
      </w:r>
    </w:p>
    <w:p w:rsidR="001F62E8" w:rsidRDefault="001F62E8">
      <w:pPr>
        <w:rPr>
          <w:b/>
        </w:rPr>
      </w:pPr>
    </w:p>
    <w:p w:rsidR="001F62E8" w:rsidRPr="00215479" w:rsidRDefault="001F62E8">
      <w:pPr>
        <w:rPr>
          <w:b/>
        </w:rPr>
      </w:pPr>
      <w:r>
        <w:rPr>
          <w:b/>
        </w:rPr>
        <w:t>Date of NOTICE:  July 1</w:t>
      </w:r>
      <w:r w:rsidR="001E1B6F">
        <w:rPr>
          <w:b/>
        </w:rPr>
        <w:t>6, 2018 - Corrected</w:t>
      </w:r>
    </w:p>
    <w:p w:rsidR="00DD2B89" w:rsidRPr="00215479" w:rsidRDefault="00DD2B89"/>
    <w:p w:rsidR="00DD2B89" w:rsidRPr="00215479" w:rsidRDefault="00DD2B89">
      <w:r w:rsidRPr="00215479">
        <w:t>Amount ava</w:t>
      </w:r>
      <w:r w:rsidR="00AA3D8E" w:rsidRPr="00215479">
        <w:t xml:space="preserve">ilable for CoC Planning: </w:t>
      </w:r>
      <w:r w:rsidR="00AA3D8E" w:rsidRPr="00215479">
        <w:rPr>
          <w:b/>
        </w:rPr>
        <w:t>$3</w:t>
      </w:r>
      <w:r w:rsidR="0098747F" w:rsidRPr="00215479">
        <w:rPr>
          <w:b/>
        </w:rPr>
        <w:t>6,</w:t>
      </w:r>
      <w:r w:rsidR="00D01D96" w:rsidRPr="00215479">
        <w:rPr>
          <w:b/>
        </w:rPr>
        <w:t>411.00</w:t>
      </w:r>
      <w:r w:rsidR="00B223A5" w:rsidRPr="00215479">
        <w:t xml:space="preserve"> </w:t>
      </w:r>
    </w:p>
    <w:p w:rsidR="00DD2B89" w:rsidRPr="00215479" w:rsidRDefault="00DD2B89"/>
    <w:p w:rsidR="00DD2B89" w:rsidRPr="00215479" w:rsidRDefault="00DD2B89">
      <w:r w:rsidRPr="00215479">
        <w:t>Amount avai</w:t>
      </w:r>
      <w:r w:rsidR="00AA3D8E" w:rsidRPr="00215479">
        <w:t xml:space="preserve">lable for </w:t>
      </w:r>
      <w:r w:rsidR="00D01D96" w:rsidRPr="00215479">
        <w:t xml:space="preserve">DV </w:t>
      </w:r>
      <w:r w:rsidR="00AA3D8E" w:rsidRPr="00215479">
        <w:t>Bonus Project</w:t>
      </w:r>
      <w:r w:rsidR="00AA3D8E" w:rsidRPr="00215479">
        <w:rPr>
          <w:b/>
        </w:rPr>
        <w:t>: $</w:t>
      </w:r>
      <w:r w:rsidR="00B223A5" w:rsidRPr="00215479">
        <w:rPr>
          <w:b/>
        </w:rPr>
        <w:t>50,000.00 (</w:t>
      </w:r>
      <w:r w:rsidR="00B223A5" w:rsidRPr="00215479">
        <w:t xml:space="preserve">10% of PPRN or $50,000 at a minimum). </w:t>
      </w:r>
    </w:p>
    <w:p w:rsidR="00DD2B89" w:rsidRPr="00215479" w:rsidRDefault="00DD2B89"/>
    <w:p w:rsidR="00D01D96" w:rsidRPr="00215479" w:rsidRDefault="00D01D96">
      <w:r w:rsidRPr="00215479">
        <w:t xml:space="preserve">Amount Available for Bonus Project:  </w:t>
      </w:r>
      <w:r w:rsidRPr="00215479">
        <w:rPr>
          <w:b/>
        </w:rPr>
        <w:t>$72,822.00</w:t>
      </w:r>
    </w:p>
    <w:p w:rsidR="00D01D96" w:rsidRPr="00215479" w:rsidRDefault="00D01D96"/>
    <w:p w:rsidR="00DD2B89" w:rsidRDefault="00DD2B89">
      <w:r>
        <w:t xml:space="preserve"> The HALS CoC Collaborative Agent – Somerset County Health Department will provide assistance to any agency who wants to submit a new or bonus project. </w:t>
      </w:r>
    </w:p>
    <w:p w:rsidR="00DD2B89" w:rsidRDefault="00DD2B89"/>
    <w:p w:rsidR="00DD2B89" w:rsidRPr="00DE35B9" w:rsidRDefault="00DD2B89">
      <w:r>
        <w:t xml:space="preserve">The deadline for submission of the full eSNAPS application for new and renewal </w:t>
      </w:r>
      <w:r w:rsidR="00AA3D8E">
        <w:t xml:space="preserve">projects is </w:t>
      </w:r>
      <w:r w:rsidR="00644060">
        <w:t xml:space="preserve">Monday, </w:t>
      </w:r>
      <w:r w:rsidR="00644060" w:rsidRPr="00215479">
        <w:rPr>
          <w:b/>
        </w:rPr>
        <w:t>August 13, 2018 at 5:00 p.m</w:t>
      </w:r>
      <w:r w:rsidR="00644060">
        <w:t xml:space="preserve">. </w:t>
      </w:r>
      <w:r w:rsidR="00DE35B9" w:rsidRPr="00DE35B9">
        <w:rPr>
          <w:rFonts w:ascii="Calibri" w:hAnsi="Calibri" w:cs="Calibri"/>
          <w:bCs/>
          <w:shd w:val="clear" w:color="auto" w:fill="FFFFFF"/>
        </w:rPr>
        <w:t xml:space="preserve">Project applicants will be notified by </w:t>
      </w:r>
      <w:r w:rsidR="00DE35B9" w:rsidRPr="00215479">
        <w:rPr>
          <w:rFonts w:ascii="Calibri" w:hAnsi="Calibri" w:cs="Calibri"/>
          <w:b/>
          <w:bCs/>
          <w:shd w:val="clear" w:color="auto" w:fill="FFFFFF"/>
        </w:rPr>
        <w:t>Thursday, August 30, 2018 COB</w:t>
      </w:r>
      <w:r w:rsidR="00DE35B9" w:rsidRPr="00DE35B9">
        <w:rPr>
          <w:rFonts w:ascii="Calibri" w:hAnsi="Calibri" w:cs="Calibri"/>
          <w:bCs/>
          <w:shd w:val="clear" w:color="auto" w:fill="FFFFFF"/>
        </w:rPr>
        <w:t xml:space="preserve"> on the status of their application (whether it has been accepted or reject by the CoC).</w:t>
      </w:r>
      <w:r w:rsidR="00DE35B9" w:rsidRPr="00DE35B9">
        <w:rPr>
          <w:rFonts w:ascii="Calibri" w:hAnsi="Calibri" w:cs="Calibri"/>
          <w:shd w:val="clear" w:color="auto" w:fill="FFFFFF"/>
        </w:rPr>
        <w:t>  </w:t>
      </w:r>
      <w:r w:rsidR="00DE35B9" w:rsidRPr="00DE35B9">
        <w:rPr>
          <w:rFonts w:ascii="Calibri" w:hAnsi="Calibri" w:cs="Calibri"/>
          <w:bCs/>
          <w:shd w:val="clear" w:color="auto" w:fill="FFFFFF"/>
        </w:rPr>
        <w:t xml:space="preserve">The final combined NOFA Application must be submitted in </w:t>
      </w:r>
      <w:proofErr w:type="spellStart"/>
      <w:r w:rsidR="00DE35B9" w:rsidRPr="00DE35B9">
        <w:rPr>
          <w:rFonts w:ascii="Calibri" w:hAnsi="Calibri" w:cs="Calibri"/>
          <w:bCs/>
          <w:shd w:val="clear" w:color="auto" w:fill="FFFFFF"/>
        </w:rPr>
        <w:t>ESnaps</w:t>
      </w:r>
      <w:proofErr w:type="spellEnd"/>
      <w:r w:rsidR="00DE35B9" w:rsidRPr="00DE35B9">
        <w:rPr>
          <w:rFonts w:ascii="Calibri" w:hAnsi="Calibri" w:cs="Calibri"/>
          <w:bCs/>
          <w:shd w:val="clear" w:color="auto" w:fill="FFFFFF"/>
        </w:rPr>
        <w:t xml:space="preserve"> by </w:t>
      </w:r>
      <w:r w:rsidR="00DE35B9" w:rsidRPr="00215479">
        <w:rPr>
          <w:rFonts w:ascii="Calibri" w:hAnsi="Calibri" w:cs="Calibri"/>
          <w:b/>
          <w:bCs/>
          <w:shd w:val="clear" w:color="auto" w:fill="FFFFFF"/>
        </w:rPr>
        <w:t>Tuesday, September 18, 2018 by 8pm</w:t>
      </w:r>
      <w:r w:rsidR="00DE35B9" w:rsidRPr="00DE35B9">
        <w:rPr>
          <w:rFonts w:ascii="Calibri" w:hAnsi="Calibri" w:cs="Calibri"/>
          <w:bCs/>
          <w:shd w:val="clear" w:color="auto" w:fill="FFFFFF"/>
        </w:rPr>
        <w:t xml:space="preserve"> eastern time.</w:t>
      </w:r>
    </w:p>
    <w:p w:rsidR="00DD2B89" w:rsidRDefault="00DD2B89"/>
    <w:p w:rsidR="00DD2B89" w:rsidRPr="00215479" w:rsidRDefault="00DD2B89">
      <w:pPr>
        <w:rPr>
          <w:b/>
        </w:rPr>
      </w:pPr>
      <w:r w:rsidRPr="00215479">
        <w:rPr>
          <w:b/>
        </w:rPr>
        <w:t>Below is taken from the 201</w:t>
      </w:r>
      <w:r w:rsidR="00644060" w:rsidRPr="00215479">
        <w:rPr>
          <w:b/>
        </w:rPr>
        <w:t>8</w:t>
      </w:r>
      <w:r w:rsidRPr="00215479">
        <w:rPr>
          <w:b/>
        </w:rPr>
        <w:t xml:space="preserve"> HUD NOFA Competition: </w:t>
      </w:r>
    </w:p>
    <w:p w:rsidR="00B76638" w:rsidRPr="00B76638" w:rsidRDefault="00B76638" w:rsidP="00B76638">
      <w:pPr>
        <w:shd w:val="clear" w:color="auto" w:fill="FFFFFF"/>
        <w:rPr>
          <w:rFonts w:ascii="Calibri" w:eastAsia="Times New Roman" w:hAnsi="Calibri" w:cs="Calibri"/>
          <w:color w:val="000000"/>
        </w:rPr>
      </w:pPr>
      <w:r w:rsidRPr="00B76638">
        <w:rPr>
          <w:rFonts w:ascii="Calibri" w:eastAsia="Times New Roman" w:hAnsi="Calibri" w:cs="Calibri"/>
          <w:bCs/>
          <w:color w:val="000000"/>
        </w:rPr>
        <w:t xml:space="preserve">Through the reallocation process </w:t>
      </w:r>
      <w:proofErr w:type="spellStart"/>
      <w:r w:rsidRPr="00B76638">
        <w:rPr>
          <w:rFonts w:ascii="Calibri" w:eastAsia="Times New Roman" w:hAnsi="Calibri" w:cs="Calibri"/>
          <w:bCs/>
          <w:color w:val="000000"/>
        </w:rPr>
        <w:t>CoCs</w:t>
      </w:r>
      <w:proofErr w:type="spellEnd"/>
      <w:r w:rsidRPr="00B76638">
        <w:rPr>
          <w:rFonts w:ascii="Calibri" w:eastAsia="Times New Roman" w:hAnsi="Calibri" w:cs="Calibri"/>
          <w:bCs/>
          <w:color w:val="000000"/>
        </w:rPr>
        <w:t xml:space="preserve"> may create the following type of new projects (reducing funding to or eliminating existing programs) or bonus project funds ($</w:t>
      </w:r>
      <w:r>
        <w:rPr>
          <w:rFonts w:ascii="Calibri" w:eastAsia="Times New Roman" w:hAnsi="Calibri" w:cs="Calibri"/>
          <w:bCs/>
          <w:color w:val="000000"/>
        </w:rPr>
        <w:t>72,822.00</w:t>
      </w:r>
      <w:r w:rsidRPr="00B76638">
        <w:rPr>
          <w:rFonts w:ascii="Calibri" w:eastAsia="Times New Roman" w:hAnsi="Calibri" w:cs="Calibri"/>
          <w:bCs/>
          <w:color w:val="000000"/>
        </w:rPr>
        <w:t xml:space="preserve"> available in funding):</w:t>
      </w:r>
    </w:p>
    <w:p w:rsidR="00B76638" w:rsidRPr="00B76638" w:rsidRDefault="00B76638" w:rsidP="00B76638">
      <w:pPr>
        <w:shd w:val="clear" w:color="auto" w:fill="FFFFFF"/>
        <w:rPr>
          <w:rFonts w:ascii="Calibri" w:eastAsia="Times New Roman" w:hAnsi="Calibri" w:cs="Calibri"/>
          <w:color w:val="000000"/>
        </w:rPr>
      </w:pPr>
      <w:r w:rsidRPr="00B76638">
        <w:rPr>
          <w:rFonts w:ascii="Calibri" w:eastAsia="Times New Roman" w:hAnsi="Calibri" w:cs="Calibri"/>
          <w:bCs/>
          <w:color w:val="000000"/>
        </w:rPr>
        <w:t> </w:t>
      </w:r>
    </w:p>
    <w:tbl>
      <w:tblPr>
        <w:tblW w:w="0" w:type="auto"/>
        <w:tblInd w:w="-108" w:type="dxa"/>
        <w:shd w:val="clear" w:color="auto" w:fill="FFFFFF"/>
        <w:tblCellMar>
          <w:left w:w="0" w:type="dxa"/>
          <w:right w:w="0" w:type="dxa"/>
        </w:tblCellMar>
        <w:tblLook w:val="04A0"/>
      </w:tblPr>
      <w:tblGrid>
        <w:gridCol w:w="9684"/>
      </w:tblGrid>
      <w:tr w:rsidR="00B76638" w:rsidRPr="00B76638" w:rsidTr="00B76638">
        <w:trPr>
          <w:trHeight w:val="3065"/>
        </w:trPr>
        <w:tc>
          <w:tcPr>
            <w:tcW w:w="0" w:type="auto"/>
            <w:tcBorders>
              <w:top w:val="nil"/>
              <w:left w:val="nil"/>
              <w:bottom w:val="nil"/>
              <w:right w:val="nil"/>
            </w:tcBorders>
            <w:shd w:val="clear" w:color="auto" w:fill="FFFFFF"/>
            <w:tcMar>
              <w:top w:w="0" w:type="dxa"/>
              <w:left w:w="108" w:type="dxa"/>
              <w:bottom w:w="0" w:type="dxa"/>
              <w:right w:w="108" w:type="dxa"/>
            </w:tcMar>
            <w:hideMark/>
          </w:tcPr>
          <w:p w:rsidR="00B76638" w:rsidRDefault="00B76638" w:rsidP="00B76638">
            <w:pPr>
              <w:rPr>
                <w:rFonts w:ascii="Calibri" w:eastAsia="Times New Roman" w:hAnsi="Calibri" w:cs="Calibri"/>
                <w:bCs/>
                <w:color w:val="000000"/>
              </w:rPr>
            </w:pPr>
            <w:r w:rsidRPr="00B76638">
              <w:rPr>
                <w:rFonts w:ascii="Calibri" w:eastAsia="Times New Roman" w:hAnsi="Calibri" w:cs="Calibri"/>
                <w:b/>
                <w:bCs/>
                <w:i/>
                <w:iCs/>
                <w:color w:val="000000"/>
              </w:rPr>
              <w:t>New Projects Created Through Reallocation or Bonus</w:t>
            </w:r>
            <w:r w:rsidRPr="00B76638">
              <w:rPr>
                <w:rFonts w:ascii="Calibri" w:eastAsia="Times New Roman" w:hAnsi="Calibri" w:cs="Calibri"/>
                <w:b/>
                <w:bCs/>
                <w:color w:val="000000"/>
              </w:rPr>
              <w:t>.</w:t>
            </w:r>
            <w:r w:rsidRPr="00B76638">
              <w:rPr>
                <w:rFonts w:ascii="Calibri" w:eastAsia="Times New Roman" w:hAnsi="Calibri" w:cs="Calibri"/>
                <w:bCs/>
                <w:color w:val="000000"/>
              </w:rPr>
              <w:t xml:space="preserve"> New project applications may be created through the reallocation process or as bonus projects:</w:t>
            </w:r>
          </w:p>
          <w:p w:rsidR="00215479" w:rsidRPr="00B76638" w:rsidRDefault="00215479" w:rsidP="00B76638">
            <w:pPr>
              <w:rPr>
                <w:rFonts w:ascii="Calibri" w:eastAsia="Times New Roman" w:hAnsi="Calibri" w:cs="Calibri"/>
                <w:color w:val="000000"/>
              </w:rPr>
            </w:pPr>
          </w:p>
          <w:p w:rsidR="00B76638" w:rsidRDefault="00B76638" w:rsidP="00B76638">
            <w:pPr>
              <w:rPr>
                <w:rFonts w:ascii="Calibri" w:eastAsia="Times New Roman" w:hAnsi="Calibri" w:cs="Calibri"/>
                <w:bCs/>
                <w:color w:val="000000"/>
              </w:rPr>
            </w:pPr>
            <w:r w:rsidRPr="00B76638">
              <w:rPr>
                <w:rFonts w:ascii="Calibri" w:eastAsia="Times New Roman" w:hAnsi="Calibri" w:cs="Calibri"/>
                <w:bCs/>
                <w:color w:val="000000"/>
              </w:rPr>
              <w:t>(a) Permanent housing-permanent supportive housing (PH-PSH) projects that meet the requirements of Dedicated PLUS as defined in Section III.C.3.f of this NOFA or where 100 percent of the beds are dedicated to individuals and families experiencing chronic homelessness, as defined in 24 CFR 578.3.</w:t>
            </w:r>
          </w:p>
          <w:p w:rsidR="00215479" w:rsidRPr="00B76638" w:rsidRDefault="00215479" w:rsidP="00B76638">
            <w:pPr>
              <w:rPr>
                <w:rFonts w:ascii="Calibri" w:eastAsia="Times New Roman" w:hAnsi="Calibri" w:cs="Calibri"/>
                <w:color w:val="000000"/>
              </w:rPr>
            </w:pPr>
          </w:p>
          <w:p w:rsidR="00B76638" w:rsidRDefault="00B76638" w:rsidP="00B76638">
            <w:pPr>
              <w:rPr>
                <w:rFonts w:ascii="Calibri" w:eastAsia="Times New Roman" w:hAnsi="Calibri" w:cs="Calibri"/>
                <w:bCs/>
                <w:color w:val="000000"/>
              </w:rPr>
            </w:pPr>
            <w:r w:rsidRPr="00B76638">
              <w:rPr>
                <w:rFonts w:ascii="Calibri" w:eastAsia="Times New Roman" w:hAnsi="Calibri" w:cs="Calibri"/>
                <w:bCs/>
                <w:color w:val="000000"/>
              </w:rPr>
              <w:t xml:space="preserve">(b) </w:t>
            </w:r>
            <w:proofErr w:type="spellStart"/>
            <w:r w:rsidRPr="00B76638">
              <w:rPr>
                <w:rFonts w:ascii="Calibri" w:eastAsia="Times New Roman" w:hAnsi="Calibri" w:cs="Calibri"/>
                <w:bCs/>
                <w:color w:val="000000"/>
              </w:rPr>
              <w:t>CoCs</w:t>
            </w:r>
            <w:proofErr w:type="spellEnd"/>
            <w:r w:rsidRPr="00B76638">
              <w:rPr>
                <w:rFonts w:ascii="Calibri" w:eastAsia="Times New Roman" w:hAnsi="Calibri" w:cs="Calibri"/>
                <w:bCs/>
                <w:color w:val="000000"/>
              </w:rPr>
              <w:t xml:space="preserve"> may create new permanent housing-rapid rehousing (PH-RRH) projects that will serve homeless individuals and families, including unaccompanied youth;</w:t>
            </w:r>
          </w:p>
          <w:p w:rsidR="00215479" w:rsidRPr="00B76638" w:rsidRDefault="00215479" w:rsidP="00B76638">
            <w:pPr>
              <w:rPr>
                <w:rFonts w:ascii="Calibri" w:eastAsia="Times New Roman" w:hAnsi="Calibri" w:cs="Calibri"/>
                <w:color w:val="000000"/>
              </w:rPr>
            </w:pPr>
          </w:p>
          <w:p w:rsidR="00215479" w:rsidRPr="00B76638" w:rsidRDefault="00B76638" w:rsidP="00B76638">
            <w:pPr>
              <w:rPr>
                <w:rFonts w:ascii="Calibri" w:eastAsia="Times New Roman" w:hAnsi="Calibri" w:cs="Calibri"/>
                <w:color w:val="000000"/>
              </w:rPr>
            </w:pPr>
            <w:r w:rsidRPr="00B76638">
              <w:rPr>
                <w:rFonts w:ascii="Calibri" w:eastAsia="Times New Roman" w:hAnsi="Calibri" w:cs="Calibri"/>
                <w:bCs/>
                <w:color w:val="000000"/>
              </w:rPr>
              <w:t>(c) Joint TH and PH-RRH component projects as defined in Section III.C.3.m of this NOFA to better serve homeless individuals and families, including individuals or families fleeing or attempting to flee domestic violence, dating violence, sexual assault, or stalking who meet the following criteria:</w:t>
            </w:r>
          </w:p>
          <w:p w:rsidR="00B76638" w:rsidRPr="00B76638" w:rsidRDefault="00B76638" w:rsidP="00B76638">
            <w:pPr>
              <w:rPr>
                <w:rFonts w:ascii="Calibri" w:eastAsia="Times New Roman" w:hAnsi="Calibri" w:cs="Calibri"/>
                <w:color w:val="000000"/>
              </w:rPr>
            </w:pPr>
            <w:r w:rsidRPr="00B76638">
              <w:rPr>
                <w:rFonts w:ascii="Calibri" w:eastAsia="Times New Roman" w:hAnsi="Calibri" w:cs="Calibri"/>
                <w:bCs/>
                <w:color w:val="000000"/>
              </w:rPr>
              <w:t>(</w:t>
            </w:r>
            <w:proofErr w:type="spellStart"/>
            <w:r w:rsidRPr="00B76638">
              <w:rPr>
                <w:rFonts w:ascii="Calibri" w:eastAsia="Times New Roman" w:hAnsi="Calibri" w:cs="Calibri"/>
                <w:bCs/>
                <w:color w:val="000000"/>
              </w:rPr>
              <w:t>i</w:t>
            </w:r>
            <w:proofErr w:type="spellEnd"/>
            <w:r w:rsidRPr="00B76638">
              <w:rPr>
                <w:rFonts w:ascii="Calibri" w:eastAsia="Times New Roman" w:hAnsi="Calibri" w:cs="Calibri"/>
                <w:bCs/>
                <w:color w:val="000000"/>
              </w:rPr>
              <w:t>) residing in a place not meant for human habitation;</w:t>
            </w:r>
          </w:p>
          <w:p w:rsidR="00B76638" w:rsidRPr="00B76638" w:rsidRDefault="00B76638" w:rsidP="00B76638">
            <w:pPr>
              <w:rPr>
                <w:rFonts w:ascii="Calibri" w:eastAsia="Times New Roman" w:hAnsi="Calibri" w:cs="Calibri"/>
                <w:color w:val="000000"/>
              </w:rPr>
            </w:pPr>
            <w:r w:rsidRPr="00B76638">
              <w:rPr>
                <w:rFonts w:ascii="Calibri" w:eastAsia="Times New Roman" w:hAnsi="Calibri" w:cs="Calibri"/>
                <w:bCs/>
                <w:color w:val="000000"/>
              </w:rPr>
              <w:t>(ii) residing in an emergency shelter;</w:t>
            </w:r>
          </w:p>
          <w:p w:rsidR="00B76638" w:rsidRPr="00B76638" w:rsidRDefault="00B76638" w:rsidP="00B76638">
            <w:pPr>
              <w:rPr>
                <w:rFonts w:ascii="Calibri" w:eastAsia="Times New Roman" w:hAnsi="Calibri" w:cs="Calibri"/>
                <w:color w:val="000000"/>
              </w:rPr>
            </w:pPr>
            <w:r w:rsidRPr="00B76638">
              <w:rPr>
                <w:rFonts w:ascii="Calibri" w:eastAsia="Times New Roman" w:hAnsi="Calibri" w:cs="Calibri"/>
                <w:bCs/>
                <w:color w:val="000000"/>
              </w:rPr>
              <w:lastRenderedPageBreak/>
              <w:t>(iii) person meeting the criteria of paragraph (4) of the definition of homeless, including persons fleeing or attempting to flee domestic violence, dating violence, sexual assault, or stalking;</w:t>
            </w:r>
          </w:p>
          <w:p w:rsidR="00B76638" w:rsidRDefault="00B76638" w:rsidP="00B76638">
            <w:pPr>
              <w:rPr>
                <w:rFonts w:ascii="Calibri" w:eastAsia="Times New Roman" w:hAnsi="Calibri" w:cs="Calibri"/>
                <w:bCs/>
                <w:color w:val="000000"/>
              </w:rPr>
            </w:pPr>
            <w:r w:rsidRPr="00B76638">
              <w:rPr>
                <w:rFonts w:ascii="Calibri" w:eastAsia="Times New Roman" w:hAnsi="Calibri" w:cs="Calibri"/>
                <w:bCs/>
                <w:color w:val="000000"/>
              </w:rPr>
              <w:t>(iv) residing in a transitional housing project that is being eliminated;</w:t>
            </w:r>
          </w:p>
          <w:p w:rsidR="00E03B7D" w:rsidRDefault="00E03B7D" w:rsidP="00B76638">
            <w:pPr>
              <w:rPr>
                <w:rFonts w:ascii="Calibri" w:eastAsia="Times New Roman" w:hAnsi="Calibri" w:cs="Calibri"/>
                <w:bCs/>
                <w:color w:val="000000"/>
              </w:rPr>
            </w:pPr>
          </w:p>
          <w:p w:rsidR="00E03B7D" w:rsidRDefault="00E03B7D" w:rsidP="00B76638">
            <w:pPr>
              <w:rPr>
                <w:rFonts w:ascii="Calibri" w:eastAsia="Times New Roman" w:hAnsi="Calibri" w:cs="Calibri"/>
                <w:bCs/>
                <w:color w:val="000000"/>
              </w:rPr>
            </w:pPr>
            <w:r>
              <w:rPr>
                <w:rFonts w:ascii="Calibri" w:eastAsia="Times New Roman" w:hAnsi="Calibri" w:cs="Calibri"/>
                <w:bCs/>
                <w:color w:val="000000"/>
              </w:rPr>
              <w:t xml:space="preserve">d.  Dedicated HMIS project for he costs at 24 CFR 578.37(a)(s) that can only be carried out by </w:t>
            </w:r>
            <w:r w:rsidRPr="00844469">
              <w:rPr>
                <w:rFonts w:ascii="Calibri" w:eastAsia="Times New Roman" w:hAnsi="Calibri" w:cs="Calibri"/>
                <w:b/>
                <w:bCs/>
                <w:color w:val="000000"/>
              </w:rPr>
              <w:t>the HMIS Lead,</w:t>
            </w:r>
            <w:r>
              <w:rPr>
                <w:rFonts w:ascii="Calibri" w:eastAsia="Times New Roman" w:hAnsi="Calibri" w:cs="Calibri"/>
                <w:bCs/>
                <w:color w:val="000000"/>
              </w:rPr>
              <w:t xml:space="preserve"> which is the recipient or subrecipient of an HMIS grant, and that is listed in the CoC Applicant Profile in </w:t>
            </w:r>
            <w:proofErr w:type="spellStart"/>
            <w:r>
              <w:rPr>
                <w:rFonts w:ascii="Calibri" w:eastAsia="Times New Roman" w:hAnsi="Calibri" w:cs="Calibri"/>
                <w:bCs/>
                <w:color w:val="000000"/>
              </w:rPr>
              <w:t>esnaps</w:t>
            </w:r>
            <w:proofErr w:type="spellEnd"/>
            <w:r>
              <w:rPr>
                <w:rFonts w:ascii="Calibri" w:eastAsia="Times New Roman" w:hAnsi="Calibri" w:cs="Calibri"/>
                <w:bCs/>
                <w:color w:val="000000"/>
              </w:rPr>
              <w:t>.</w:t>
            </w:r>
          </w:p>
          <w:p w:rsidR="00E03B7D" w:rsidRDefault="00E03B7D" w:rsidP="00B76638">
            <w:pPr>
              <w:rPr>
                <w:rFonts w:ascii="Calibri" w:eastAsia="Times New Roman" w:hAnsi="Calibri" w:cs="Calibri"/>
                <w:bCs/>
                <w:color w:val="000000"/>
              </w:rPr>
            </w:pPr>
          </w:p>
          <w:p w:rsidR="00E03B7D" w:rsidRDefault="00E03B7D" w:rsidP="00B76638">
            <w:pPr>
              <w:rPr>
                <w:rFonts w:ascii="Calibri" w:eastAsia="Times New Roman" w:hAnsi="Calibri" w:cs="Calibri"/>
                <w:bCs/>
                <w:color w:val="000000"/>
              </w:rPr>
            </w:pPr>
            <w:r>
              <w:rPr>
                <w:rFonts w:ascii="Calibri" w:eastAsia="Times New Roman" w:hAnsi="Calibri" w:cs="Calibri"/>
                <w:bCs/>
                <w:color w:val="000000"/>
              </w:rPr>
              <w:t>e. Supportive services only (SSO-CE)</w:t>
            </w:r>
            <w:r w:rsidR="00844469">
              <w:rPr>
                <w:rFonts w:ascii="Calibri" w:eastAsia="Times New Roman" w:hAnsi="Calibri" w:cs="Calibri"/>
                <w:bCs/>
                <w:color w:val="000000"/>
              </w:rPr>
              <w:t xml:space="preserve"> </w:t>
            </w:r>
            <w:r>
              <w:rPr>
                <w:rFonts w:ascii="Calibri" w:eastAsia="Times New Roman" w:hAnsi="Calibri" w:cs="Calibri"/>
                <w:bCs/>
                <w:color w:val="000000"/>
              </w:rPr>
              <w:t xml:space="preserve">project to develop or operate a centralized or coordinated assessment system. </w:t>
            </w:r>
          </w:p>
          <w:p w:rsidR="00B76638" w:rsidRPr="00B76638" w:rsidRDefault="00B76638" w:rsidP="00B76638">
            <w:pPr>
              <w:rPr>
                <w:rFonts w:ascii="Calibri" w:eastAsia="Times New Roman" w:hAnsi="Calibri" w:cs="Calibri"/>
                <w:color w:val="000000"/>
              </w:rPr>
            </w:pPr>
          </w:p>
          <w:p w:rsidR="00B76638" w:rsidRDefault="00B76638" w:rsidP="00B76638">
            <w:pPr>
              <w:pStyle w:val="aolmailmsonormal"/>
              <w:shd w:val="clear" w:color="auto" w:fill="FFFFFF"/>
              <w:spacing w:before="0" w:beforeAutospacing="0" w:after="0" w:afterAutospacing="0"/>
              <w:rPr>
                <w:rFonts w:ascii="Calibri" w:hAnsi="Calibri" w:cs="Calibri"/>
                <w:bCs/>
                <w:color w:val="000000"/>
                <w:sz w:val="22"/>
                <w:szCs w:val="22"/>
              </w:rPr>
            </w:pPr>
            <w:r w:rsidRPr="00215479">
              <w:rPr>
                <w:rFonts w:ascii="Calibri" w:hAnsi="Calibri" w:cs="Calibri"/>
                <w:b/>
                <w:bCs/>
                <w:i/>
                <w:iCs/>
                <w:color w:val="000000"/>
                <w:sz w:val="22"/>
                <w:szCs w:val="22"/>
              </w:rPr>
              <w:t>New Projects for DV Bonus</w:t>
            </w:r>
            <w:r w:rsidRPr="00215479">
              <w:rPr>
                <w:rFonts w:ascii="Calibri" w:hAnsi="Calibri" w:cs="Calibri"/>
                <w:b/>
                <w:bCs/>
                <w:color w:val="000000"/>
                <w:sz w:val="22"/>
                <w:szCs w:val="22"/>
              </w:rPr>
              <w:t>.</w:t>
            </w:r>
            <w:r w:rsidRPr="00B76638">
              <w:rPr>
                <w:rFonts w:ascii="Calibri" w:hAnsi="Calibri" w:cs="Calibri"/>
                <w:bCs/>
                <w:color w:val="000000"/>
                <w:sz w:val="22"/>
                <w:szCs w:val="22"/>
              </w:rPr>
              <w:t xml:space="preserve"> New projects that want to be considered for the DV (Domestic Violence $50,000.00 available in funding) Bonus, may be:</w:t>
            </w:r>
          </w:p>
          <w:p w:rsidR="00215479" w:rsidRPr="00B76638" w:rsidRDefault="00215479" w:rsidP="00B76638">
            <w:pPr>
              <w:pStyle w:val="aolmailmsonormal"/>
              <w:shd w:val="clear" w:color="auto" w:fill="FFFFFF"/>
              <w:spacing w:before="0" w:beforeAutospacing="0" w:after="0" w:afterAutospacing="0"/>
              <w:rPr>
                <w:rFonts w:ascii="Calibri" w:hAnsi="Calibri" w:cs="Calibri"/>
                <w:color w:val="000000"/>
                <w:sz w:val="22"/>
                <w:szCs w:val="22"/>
              </w:rPr>
            </w:pPr>
          </w:p>
          <w:p w:rsidR="00B76638" w:rsidRDefault="00B76638" w:rsidP="00B76638">
            <w:pPr>
              <w:pStyle w:val="aolmailmsonormal"/>
              <w:shd w:val="clear" w:color="auto" w:fill="FFFFFF"/>
              <w:spacing w:before="0" w:beforeAutospacing="0" w:after="0" w:afterAutospacing="0"/>
              <w:rPr>
                <w:rFonts w:ascii="Calibri" w:hAnsi="Calibri" w:cs="Calibri"/>
                <w:bCs/>
                <w:color w:val="000000"/>
                <w:sz w:val="22"/>
                <w:szCs w:val="22"/>
              </w:rPr>
            </w:pPr>
            <w:r w:rsidRPr="00B76638">
              <w:rPr>
                <w:rFonts w:ascii="Calibri" w:hAnsi="Calibri" w:cs="Calibri"/>
                <w:bCs/>
                <w:color w:val="000000"/>
                <w:sz w:val="22"/>
                <w:szCs w:val="22"/>
              </w:rPr>
              <w:t>(a) Permanent Housing-Rapid re-housing projects dedicated to serving survivors of domestic violence, dating violence, sexual assault, or stalking that are defined as homeless at 24 CFR 578.3;</w:t>
            </w:r>
          </w:p>
          <w:p w:rsidR="00215479" w:rsidRPr="00B76638" w:rsidRDefault="00215479" w:rsidP="00B76638">
            <w:pPr>
              <w:pStyle w:val="aolmailmsonormal"/>
              <w:shd w:val="clear" w:color="auto" w:fill="FFFFFF"/>
              <w:spacing w:before="0" w:beforeAutospacing="0" w:after="0" w:afterAutospacing="0"/>
              <w:rPr>
                <w:rFonts w:ascii="Calibri" w:hAnsi="Calibri" w:cs="Calibri"/>
                <w:color w:val="000000"/>
                <w:sz w:val="22"/>
                <w:szCs w:val="22"/>
              </w:rPr>
            </w:pPr>
          </w:p>
          <w:p w:rsidR="00B76638" w:rsidRDefault="00B76638" w:rsidP="00B76638">
            <w:pPr>
              <w:pStyle w:val="aolmailmsonormal"/>
              <w:shd w:val="clear" w:color="auto" w:fill="FFFFFF"/>
              <w:spacing w:before="0" w:beforeAutospacing="0" w:after="0" w:afterAutospacing="0"/>
              <w:rPr>
                <w:rFonts w:ascii="Calibri" w:hAnsi="Calibri" w:cs="Calibri"/>
                <w:bCs/>
                <w:color w:val="000000"/>
                <w:sz w:val="22"/>
                <w:szCs w:val="22"/>
              </w:rPr>
            </w:pPr>
            <w:r w:rsidRPr="00B76638">
              <w:rPr>
                <w:rFonts w:ascii="Calibri" w:hAnsi="Calibri" w:cs="Calibri"/>
                <w:bCs/>
                <w:color w:val="000000"/>
                <w:sz w:val="22"/>
                <w:szCs w:val="22"/>
              </w:rPr>
              <w:t>(b) Joint TH and PH-RRH component projects as defined in Section III.C.3.m of this NOFA dedicated to serving survivors of domestic violence, dating violence, sexual assault, or stalking that are defined as homeless at 24 CFR 578.3; or</w:t>
            </w:r>
          </w:p>
          <w:p w:rsidR="00215479" w:rsidRPr="00B76638" w:rsidRDefault="00215479" w:rsidP="00B76638">
            <w:pPr>
              <w:pStyle w:val="aolmailmsonormal"/>
              <w:shd w:val="clear" w:color="auto" w:fill="FFFFFF"/>
              <w:spacing w:before="0" w:beforeAutospacing="0" w:after="0" w:afterAutospacing="0"/>
              <w:rPr>
                <w:rFonts w:ascii="Calibri" w:hAnsi="Calibri" w:cs="Calibri"/>
                <w:color w:val="000000"/>
                <w:sz w:val="22"/>
                <w:szCs w:val="22"/>
              </w:rPr>
            </w:pPr>
          </w:p>
          <w:p w:rsidR="00B76638" w:rsidRDefault="00B76638" w:rsidP="00B76638">
            <w:pPr>
              <w:pStyle w:val="aolmailmsonormal"/>
              <w:shd w:val="clear" w:color="auto" w:fill="FFFFFF"/>
              <w:spacing w:before="0" w:beforeAutospacing="0" w:after="0" w:afterAutospacing="0"/>
              <w:rPr>
                <w:rFonts w:ascii="Calibri" w:hAnsi="Calibri" w:cs="Calibri"/>
                <w:bCs/>
                <w:color w:val="000000"/>
                <w:sz w:val="22"/>
                <w:szCs w:val="22"/>
              </w:rPr>
            </w:pPr>
            <w:r w:rsidRPr="00B76638">
              <w:rPr>
                <w:rFonts w:ascii="Calibri" w:hAnsi="Calibri" w:cs="Calibri"/>
                <w:bCs/>
                <w:color w:val="000000"/>
                <w:sz w:val="22"/>
                <w:szCs w:val="22"/>
              </w:rPr>
              <w:t>(c) Supportive service only-coordinated entry project to implement policies, procedures, and practices that equip the CoC’s coordinated entry to better meet</w:t>
            </w:r>
            <w:r w:rsidR="0066436C">
              <w:rPr>
                <w:rFonts w:ascii="Calibri" w:hAnsi="Calibri" w:cs="Calibri"/>
                <w:bCs/>
                <w:color w:val="000000"/>
                <w:sz w:val="22"/>
                <w:szCs w:val="22"/>
              </w:rPr>
              <w:t xml:space="preserve"> the needs of survivors of domestic violence, dating violence, sexual assault, or stalking. </w:t>
            </w:r>
          </w:p>
          <w:p w:rsidR="0066436C" w:rsidRPr="00B76638" w:rsidRDefault="0066436C" w:rsidP="00B76638">
            <w:pPr>
              <w:pStyle w:val="aolmailmsonormal"/>
              <w:shd w:val="clear" w:color="auto" w:fill="FFFFFF"/>
              <w:spacing w:before="0" w:beforeAutospacing="0" w:after="0" w:afterAutospacing="0"/>
              <w:rPr>
                <w:rFonts w:ascii="Calibri" w:hAnsi="Calibri" w:cs="Calibri"/>
                <w:bCs/>
                <w:color w:val="000000"/>
                <w:sz w:val="22"/>
                <w:szCs w:val="22"/>
              </w:rPr>
            </w:pPr>
          </w:p>
          <w:p w:rsidR="00491D0B" w:rsidRDefault="00B76638" w:rsidP="00B76638">
            <w:pPr>
              <w:pStyle w:val="aolmailmsonormal"/>
              <w:shd w:val="clear" w:color="auto" w:fill="FFFFFF"/>
              <w:spacing w:before="0" w:beforeAutospacing="0" w:after="0" w:afterAutospacing="0"/>
              <w:rPr>
                <w:rFonts w:ascii="Calibri" w:hAnsi="Calibri" w:cs="Calibri"/>
                <w:bCs/>
                <w:color w:val="000000"/>
                <w:sz w:val="22"/>
                <w:szCs w:val="22"/>
              </w:rPr>
            </w:pPr>
            <w:r>
              <w:rPr>
                <w:rFonts w:ascii="Calibri" w:hAnsi="Calibri" w:cs="Calibri"/>
                <w:bCs/>
                <w:sz w:val="22"/>
                <w:szCs w:val="22"/>
              </w:rPr>
              <w:t xml:space="preserve">HALS CoC </w:t>
            </w:r>
            <w:r w:rsidRPr="00B76638">
              <w:rPr>
                <w:rFonts w:ascii="Calibri" w:hAnsi="Calibri" w:cs="Calibri"/>
                <w:bCs/>
                <w:sz w:val="22"/>
                <w:szCs w:val="22"/>
              </w:rPr>
              <w:t xml:space="preserve">requests that if anyone is interested in proposing a reallocation of money for a new project, submitting a bonus project, or submitting a DV bonus project to please submit a letter of interest to </w:t>
            </w:r>
            <w:r>
              <w:rPr>
                <w:rFonts w:ascii="Calibri" w:hAnsi="Calibri" w:cs="Calibri"/>
                <w:bCs/>
                <w:sz w:val="22"/>
                <w:szCs w:val="22"/>
              </w:rPr>
              <w:t xml:space="preserve">HALS CoC </w:t>
            </w:r>
            <w:r w:rsidRPr="00B76638">
              <w:rPr>
                <w:rFonts w:ascii="Calibri" w:hAnsi="Calibri" w:cs="Calibri"/>
                <w:bCs/>
                <w:sz w:val="22"/>
                <w:szCs w:val="22"/>
              </w:rPr>
              <w:t xml:space="preserve">via email </w:t>
            </w:r>
            <w:r>
              <w:rPr>
                <w:rFonts w:ascii="Calibri" w:hAnsi="Calibri" w:cs="Calibri"/>
                <w:bCs/>
                <w:sz w:val="22"/>
                <w:szCs w:val="22"/>
              </w:rPr>
              <w:t xml:space="preserve">to </w:t>
            </w:r>
            <w:hyperlink r:id="rId4" w:history="1">
              <w:r w:rsidRPr="00693986">
                <w:rPr>
                  <w:rStyle w:val="Hyperlink"/>
                  <w:rFonts w:ascii="Calibri" w:hAnsi="Calibri" w:cs="Calibri"/>
                  <w:bCs/>
                  <w:sz w:val="22"/>
                  <w:szCs w:val="22"/>
                </w:rPr>
                <w:t>gretarolland@aol.com</w:t>
              </w:r>
            </w:hyperlink>
            <w:r>
              <w:rPr>
                <w:rFonts w:ascii="Calibri" w:hAnsi="Calibri" w:cs="Calibri"/>
                <w:bCs/>
                <w:sz w:val="22"/>
                <w:szCs w:val="22"/>
              </w:rPr>
              <w:t xml:space="preserve"> </w:t>
            </w:r>
            <w:r w:rsidRPr="00B76638">
              <w:rPr>
                <w:rFonts w:ascii="Calibri" w:hAnsi="Calibri" w:cs="Calibri"/>
                <w:bCs/>
                <w:color w:val="000000"/>
                <w:sz w:val="22"/>
                <w:szCs w:val="22"/>
              </w:rPr>
              <w:t> </w:t>
            </w:r>
            <w:r w:rsidRPr="00215479">
              <w:rPr>
                <w:rFonts w:ascii="Calibri" w:hAnsi="Calibri" w:cs="Calibri"/>
                <w:b/>
                <w:bCs/>
                <w:color w:val="000000"/>
                <w:sz w:val="22"/>
                <w:szCs w:val="22"/>
              </w:rPr>
              <w:t>no later than </w:t>
            </w:r>
            <w:r w:rsidR="00215479" w:rsidRPr="00215479">
              <w:rPr>
                <w:rFonts w:ascii="Calibri" w:hAnsi="Calibri" w:cs="Calibri"/>
                <w:b/>
                <w:bCs/>
                <w:color w:val="000000"/>
                <w:sz w:val="22"/>
                <w:szCs w:val="22"/>
              </w:rPr>
              <w:t>5</w:t>
            </w:r>
            <w:r w:rsidRPr="00215479">
              <w:rPr>
                <w:rFonts w:ascii="Calibri" w:hAnsi="Calibri" w:cs="Calibri"/>
                <w:b/>
                <w:bCs/>
                <w:color w:val="000000"/>
                <w:sz w:val="22"/>
                <w:szCs w:val="22"/>
              </w:rPr>
              <w:t>:00 pm on</w:t>
            </w:r>
            <w:r w:rsidR="00491D0B" w:rsidRPr="00215479">
              <w:rPr>
                <w:rFonts w:ascii="Calibri" w:hAnsi="Calibri" w:cs="Calibri"/>
                <w:b/>
                <w:bCs/>
                <w:color w:val="000000"/>
                <w:sz w:val="22"/>
                <w:szCs w:val="22"/>
              </w:rPr>
              <w:t xml:space="preserve"> </w:t>
            </w:r>
            <w:r w:rsidR="001E1B6F">
              <w:rPr>
                <w:rFonts w:ascii="Calibri" w:hAnsi="Calibri" w:cs="Calibri"/>
                <w:b/>
                <w:bCs/>
                <w:color w:val="000000"/>
                <w:sz w:val="22"/>
                <w:szCs w:val="22"/>
              </w:rPr>
              <w:t xml:space="preserve">Wednesday, July 25, 2018.  </w:t>
            </w:r>
            <w:r w:rsidRPr="00B76638">
              <w:rPr>
                <w:rFonts w:ascii="Calibri" w:hAnsi="Calibri" w:cs="Calibri"/>
                <w:bCs/>
                <w:color w:val="000000"/>
                <w:sz w:val="22"/>
                <w:szCs w:val="22"/>
              </w:rPr>
              <w:t xml:space="preserve"> </w:t>
            </w:r>
            <w:r w:rsidR="001E1B6F">
              <w:rPr>
                <w:rFonts w:ascii="Calibri" w:hAnsi="Calibri" w:cs="Calibri"/>
                <w:bCs/>
                <w:color w:val="000000"/>
                <w:sz w:val="22"/>
                <w:szCs w:val="22"/>
              </w:rPr>
              <w:t xml:space="preserve">You </w:t>
            </w:r>
            <w:r w:rsidRPr="00B76638">
              <w:rPr>
                <w:rFonts w:ascii="Calibri" w:hAnsi="Calibri" w:cs="Calibri"/>
                <w:bCs/>
                <w:color w:val="000000"/>
                <w:sz w:val="22"/>
                <w:szCs w:val="22"/>
              </w:rPr>
              <w:t xml:space="preserve">are encouraged to read the entire NOFA if you are submitting a letter of interest. If there are any questions concerning the NOFA, please address them to </w:t>
            </w:r>
            <w:r w:rsidR="00491D0B">
              <w:rPr>
                <w:rFonts w:ascii="Calibri" w:hAnsi="Calibri" w:cs="Calibri"/>
                <w:bCs/>
                <w:color w:val="000000"/>
                <w:sz w:val="22"/>
                <w:szCs w:val="22"/>
              </w:rPr>
              <w:t>Greta Rolland @ gretarolland@aol.com.</w:t>
            </w:r>
          </w:p>
          <w:p w:rsidR="00B76638" w:rsidRPr="00B76638" w:rsidRDefault="00491D0B" w:rsidP="00B76638">
            <w:pPr>
              <w:pStyle w:val="aolmailmsonormal"/>
              <w:shd w:val="clear" w:color="auto" w:fill="FFFFFF"/>
              <w:spacing w:before="0" w:beforeAutospacing="0" w:after="0" w:afterAutospacing="0"/>
              <w:rPr>
                <w:rFonts w:ascii="Calibri" w:hAnsi="Calibri" w:cs="Calibri"/>
                <w:color w:val="000000"/>
                <w:sz w:val="22"/>
                <w:szCs w:val="22"/>
              </w:rPr>
            </w:pPr>
            <w:r w:rsidRPr="00B76638">
              <w:rPr>
                <w:rFonts w:ascii="Calibri" w:hAnsi="Calibri" w:cs="Calibri"/>
                <w:color w:val="000000"/>
                <w:sz w:val="22"/>
                <w:szCs w:val="22"/>
              </w:rPr>
              <w:t xml:space="preserve"> </w:t>
            </w:r>
            <w:r w:rsidR="00B76638" w:rsidRPr="00B76638">
              <w:rPr>
                <w:rFonts w:ascii="Calibri" w:hAnsi="Calibri" w:cs="Calibri"/>
                <w:bCs/>
                <w:color w:val="000000"/>
                <w:sz w:val="22"/>
                <w:szCs w:val="22"/>
              </w:rPr>
              <w:t> </w:t>
            </w:r>
          </w:p>
          <w:p w:rsidR="00B76638" w:rsidRDefault="00D82420" w:rsidP="00B76638">
            <w:pPr>
              <w:pStyle w:val="aolmailmsonormal"/>
              <w:shd w:val="clear" w:color="auto" w:fill="FFFFFF"/>
              <w:spacing w:before="0" w:beforeAutospacing="0" w:after="0" w:afterAutospacing="0"/>
              <w:rPr>
                <w:rFonts w:ascii="Calibri" w:hAnsi="Calibri" w:cs="Calibri"/>
                <w:bCs/>
                <w:color w:val="000000"/>
                <w:sz w:val="22"/>
                <w:szCs w:val="22"/>
              </w:rPr>
            </w:pPr>
            <w:r>
              <w:rPr>
                <w:rFonts w:ascii="Calibri" w:hAnsi="Calibri" w:cs="Calibri"/>
                <w:bCs/>
                <w:color w:val="000000"/>
                <w:sz w:val="22"/>
                <w:szCs w:val="22"/>
              </w:rPr>
              <w:t xml:space="preserve">To </w:t>
            </w:r>
            <w:r w:rsidR="00B76638" w:rsidRPr="00B76638">
              <w:rPr>
                <w:rFonts w:ascii="Calibri" w:hAnsi="Calibri" w:cs="Calibri"/>
                <w:bCs/>
                <w:color w:val="000000"/>
                <w:sz w:val="22"/>
                <w:szCs w:val="22"/>
              </w:rPr>
              <w:t xml:space="preserve">request a new project through reallocation, your letter must include: (1) a description of the proposed new project, (2) cost of the proposed new project, and (3) how CoC funds would be reallocated to fund the new project.  For the bonus project and DV bonus, please provide 1 and 2 above.  Assistance and guidance will be provided by the CoC Collaborative Agent – </w:t>
            </w:r>
            <w:r w:rsidR="00215479">
              <w:rPr>
                <w:rFonts w:ascii="Calibri" w:hAnsi="Calibri" w:cs="Calibri"/>
                <w:bCs/>
                <w:color w:val="000000"/>
                <w:sz w:val="22"/>
                <w:szCs w:val="22"/>
              </w:rPr>
              <w:t xml:space="preserve">Somerset County Health Department </w:t>
            </w:r>
            <w:r w:rsidR="00B76638" w:rsidRPr="00B76638">
              <w:rPr>
                <w:rFonts w:ascii="Calibri" w:hAnsi="Calibri" w:cs="Calibri"/>
                <w:bCs/>
                <w:color w:val="000000"/>
                <w:sz w:val="22"/>
                <w:szCs w:val="22"/>
              </w:rPr>
              <w:t>- to organizations who submit projects.  </w:t>
            </w:r>
          </w:p>
          <w:p w:rsidR="00D82420" w:rsidRDefault="00D82420" w:rsidP="00B76638">
            <w:pPr>
              <w:pStyle w:val="aolmailmsonormal"/>
              <w:shd w:val="clear" w:color="auto" w:fill="FFFFFF"/>
              <w:spacing w:before="0" w:beforeAutospacing="0" w:after="0" w:afterAutospacing="0"/>
              <w:rPr>
                <w:rFonts w:ascii="Calibri" w:hAnsi="Calibri" w:cs="Calibri"/>
                <w:color w:val="000000"/>
                <w:sz w:val="22"/>
                <w:szCs w:val="22"/>
              </w:rPr>
            </w:pPr>
          </w:p>
          <w:p w:rsidR="00D82420" w:rsidRPr="00B76638" w:rsidRDefault="00D82420" w:rsidP="00B76638">
            <w:pPr>
              <w:pStyle w:val="aolmailmsonormal"/>
              <w:shd w:val="clear" w:color="auto" w:fill="FFFFFF"/>
              <w:spacing w:before="0" w:beforeAutospacing="0" w:after="0" w:afterAutospacing="0"/>
              <w:rPr>
                <w:rFonts w:ascii="Calibri" w:hAnsi="Calibri" w:cs="Calibri"/>
                <w:color w:val="000000"/>
                <w:sz w:val="22"/>
                <w:szCs w:val="22"/>
              </w:rPr>
            </w:pPr>
            <w:r w:rsidRPr="00D82420">
              <w:rPr>
                <w:rFonts w:ascii="Calibri" w:hAnsi="Calibri" w:cs="Calibri"/>
                <w:b/>
                <w:bCs/>
                <w:color w:val="000000"/>
                <w:sz w:val="22"/>
                <w:szCs w:val="22"/>
              </w:rPr>
              <w:t>Renewal projects</w:t>
            </w:r>
            <w:r>
              <w:rPr>
                <w:rFonts w:ascii="Calibri" w:hAnsi="Calibri" w:cs="Calibri"/>
                <w:bCs/>
                <w:color w:val="000000"/>
                <w:sz w:val="22"/>
                <w:szCs w:val="22"/>
              </w:rPr>
              <w:t xml:space="preserve"> listed on the Grant Inventory Worksheet are requested to email </w:t>
            </w:r>
            <w:hyperlink r:id="rId5" w:history="1">
              <w:r w:rsidRPr="00693986">
                <w:rPr>
                  <w:rStyle w:val="Hyperlink"/>
                  <w:rFonts w:ascii="Calibri" w:hAnsi="Calibri" w:cs="Calibri"/>
                  <w:bCs/>
                  <w:sz w:val="22"/>
                  <w:szCs w:val="22"/>
                </w:rPr>
                <w:t>gretarolland@aol.com</w:t>
              </w:r>
            </w:hyperlink>
            <w:r>
              <w:rPr>
                <w:rFonts w:ascii="Calibri" w:hAnsi="Calibri" w:cs="Calibri"/>
                <w:bCs/>
                <w:color w:val="000000"/>
                <w:sz w:val="22"/>
                <w:szCs w:val="22"/>
              </w:rPr>
              <w:t xml:space="preserve"> no later </w:t>
            </w:r>
            <w:r w:rsidRPr="00D82420">
              <w:rPr>
                <w:rFonts w:ascii="Calibri" w:hAnsi="Calibri" w:cs="Calibri"/>
                <w:b/>
                <w:bCs/>
                <w:color w:val="000000"/>
                <w:sz w:val="22"/>
                <w:szCs w:val="22"/>
              </w:rPr>
              <w:t>than 5:00 p.m. on Friday, July 20, 2018</w:t>
            </w:r>
            <w:r>
              <w:rPr>
                <w:rFonts w:ascii="Calibri" w:hAnsi="Calibri" w:cs="Calibri"/>
                <w:bCs/>
                <w:color w:val="000000"/>
                <w:sz w:val="22"/>
                <w:szCs w:val="22"/>
              </w:rPr>
              <w:t xml:space="preserve"> if they intend to submit a renewal or if they wish to reallocate their project. Please provide the name(s) of the project in the email. </w:t>
            </w:r>
          </w:p>
          <w:p w:rsidR="00B76638" w:rsidRPr="00B76638" w:rsidRDefault="00B76638" w:rsidP="00B76638">
            <w:pPr>
              <w:pStyle w:val="aolmailmsonormal"/>
              <w:shd w:val="clear" w:color="auto" w:fill="FFFFFF"/>
              <w:spacing w:before="0" w:beforeAutospacing="0" w:after="0" w:afterAutospacing="0"/>
              <w:rPr>
                <w:rFonts w:ascii="Calibri" w:hAnsi="Calibri" w:cs="Calibri"/>
                <w:color w:val="000000"/>
                <w:sz w:val="22"/>
                <w:szCs w:val="22"/>
              </w:rPr>
            </w:pPr>
            <w:r w:rsidRPr="00B76638">
              <w:rPr>
                <w:rFonts w:ascii="Calibri" w:hAnsi="Calibri" w:cs="Calibri"/>
                <w:bCs/>
                <w:color w:val="000000"/>
                <w:sz w:val="22"/>
                <w:szCs w:val="22"/>
              </w:rPr>
              <w:t> </w:t>
            </w:r>
          </w:p>
          <w:p w:rsidR="00B76638" w:rsidRPr="00B76638" w:rsidRDefault="00B76638" w:rsidP="00B76638">
            <w:pPr>
              <w:pStyle w:val="aolmailmsonormal"/>
              <w:shd w:val="clear" w:color="auto" w:fill="FFFFFF"/>
              <w:spacing w:before="0" w:beforeAutospacing="0" w:after="0" w:afterAutospacing="0"/>
              <w:rPr>
                <w:rFonts w:ascii="Calibri" w:hAnsi="Calibri" w:cs="Calibri"/>
                <w:color w:val="000000"/>
                <w:sz w:val="22"/>
                <w:szCs w:val="22"/>
              </w:rPr>
            </w:pPr>
          </w:p>
          <w:p w:rsidR="00B76638" w:rsidRPr="00B76638" w:rsidRDefault="00B76638" w:rsidP="00B76638">
            <w:pPr>
              <w:rPr>
                <w:rFonts w:ascii="Calibri" w:eastAsia="Times New Roman" w:hAnsi="Calibri" w:cs="Calibri"/>
                <w:color w:val="000000"/>
              </w:rPr>
            </w:pPr>
          </w:p>
        </w:tc>
        <w:bookmarkStart w:id="0" w:name="_GoBack"/>
        <w:bookmarkEnd w:id="0"/>
      </w:tr>
    </w:tbl>
    <w:p w:rsidR="00B76638" w:rsidRDefault="00B76638"/>
    <w:sectPr w:rsidR="00B76638" w:rsidSect="00E053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B89"/>
    <w:rsid w:val="000E6541"/>
    <w:rsid w:val="0010414B"/>
    <w:rsid w:val="001E1B6F"/>
    <w:rsid w:val="001F62E8"/>
    <w:rsid w:val="00215479"/>
    <w:rsid w:val="00223E6F"/>
    <w:rsid w:val="002861CD"/>
    <w:rsid w:val="00435EC0"/>
    <w:rsid w:val="00491D0B"/>
    <w:rsid w:val="00644060"/>
    <w:rsid w:val="0066436C"/>
    <w:rsid w:val="007D6798"/>
    <w:rsid w:val="00844469"/>
    <w:rsid w:val="00983E03"/>
    <w:rsid w:val="0098747F"/>
    <w:rsid w:val="009F2556"/>
    <w:rsid w:val="00AA3D8E"/>
    <w:rsid w:val="00B223A5"/>
    <w:rsid w:val="00B76638"/>
    <w:rsid w:val="00CB2DE8"/>
    <w:rsid w:val="00CB6220"/>
    <w:rsid w:val="00D01D96"/>
    <w:rsid w:val="00D424E7"/>
    <w:rsid w:val="00D54F79"/>
    <w:rsid w:val="00D82420"/>
    <w:rsid w:val="00DB0A30"/>
    <w:rsid w:val="00DD2B89"/>
    <w:rsid w:val="00DE35B9"/>
    <w:rsid w:val="00E03B7D"/>
    <w:rsid w:val="00E05353"/>
    <w:rsid w:val="00ED2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B7663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6638"/>
    <w:rPr>
      <w:color w:val="0000FF"/>
      <w:u w:val="single"/>
    </w:rPr>
  </w:style>
  <w:style w:type="character" w:customStyle="1" w:styleId="UnresolvedMention">
    <w:name w:val="Unresolved Mention"/>
    <w:basedOn w:val="DefaultParagraphFont"/>
    <w:uiPriority w:val="99"/>
    <w:semiHidden/>
    <w:unhideWhenUsed/>
    <w:rsid w:val="00B76638"/>
    <w:rPr>
      <w:color w:val="605E5C"/>
      <w:shd w:val="clear" w:color="auto" w:fill="E1DFDD"/>
    </w:rPr>
  </w:style>
  <w:style w:type="paragraph" w:styleId="ListParagraph">
    <w:name w:val="List Paragraph"/>
    <w:basedOn w:val="Normal"/>
    <w:uiPriority w:val="34"/>
    <w:qFormat/>
    <w:rsid w:val="00215479"/>
    <w:pPr>
      <w:ind w:left="720"/>
      <w:contextualSpacing/>
    </w:pPr>
  </w:style>
  <w:style w:type="character" w:customStyle="1" w:styleId="fontstyle01">
    <w:name w:val="fontstyle01"/>
    <w:basedOn w:val="DefaultParagraphFont"/>
    <w:rsid w:val="00E03B7D"/>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03B7D"/>
    <w:rPr>
      <w:rFonts w:ascii="TimesNewRomanPS-ItalicMT" w:hAnsi="TimesNewRomanPS-ItalicMT" w:hint="default"/>
      <w:b w:val="0"/>
      <w:bCs w:val="0"/>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57755189">
      <w:bodyDiv w:val="1"/>
      <w:marLeft w:val="0"/>
      <w:marRight w:val="0"/>
      <w:marTop w:val="0"/>
      <w:marBottom w:val="0"/>
      <w:divBdr>
        <w:top w:val="none" w:sz="0" w:space="0" w:color="auto"/>
        <w:left w:val="none" w:sz="0" w:space="0" w:color="auto"/>
        <w:bottom w:val="none" w:sz="0" w:space="0" w:color="auto"/>
        <w:right w:val="none" w:sz="0" w:space="0" w:color="auto"/>
      </w:divBdr>
    </w:div>
    <w:div w:id="319623667">
      <w:bodyDiv w:val="1"/>
      <w:marLeft w:val="0"/>
      <w:marRight w:val="0"/>
      <w:marTop w:val="0"/>
      <w:marBottom w:val="0"/>
      <w:divBdr>
        <w:top w:val="none" w:sz="0" w:space="0" w:color="auto"/>
        <w:left w:val="none" w:sz="0" w:space="0" w:color="auto"/>
        <w:bottom w:val="none" w:sz="0" w:space="0" w:color="auto"/>
        <w:right w:val="none" w:sz="0" w:space="0" w:color="auto"/>
      </w:divBdr>
    </w:div>
    <w:div w:id="844787841">
      <w:bodyDiv w:val="1"/>
      <w:marLeft w:val="0"/>
      <w:marRight w:val="0"/>
      <w:marTop w:val="0"/>
      <w:marBottom w:val="0"/>
      <w:divBdr>
        <w:top w:val="none" w:sz="0" w:space="0" w:color="auto"/>
        <w:left w:val="none" w:sz="0" w:space="0" w:color="auto"/>
        <w:bottom w:val="none" w:sz="0" w:space="0" w:color="auto"/>
        <w:right w:val="none" w:sz="0" w:space="0" w:color="auto"/>
      </w:divBdr>
    </w:div>
    <w:div w:id="14441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tarolland@aol.com" TargetMode="External"/><Relationship Id="rId4" Type="http://schemas.openxmlformats.org/officeDocument/2006/relationships/hyperlink" Target="mailto:gretarolland@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Somerset Co Health Dept</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selynch</cp:lastModifiedBy>
  <cp:revision>2</cp:revision>
  <dcterms:created xsi:type="dcterms:W3CDTF">2018-07-16T20:16:00Z</dcterms:created>
  <dcterms:modified xsi:type="dcterms:W3CDTF">2018-07-16T20:16:00Z</dcterms:modified>
</cp:coreProperties>
</file>